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oe="http://schemas.microsoft.com/office/word/2020/oembed" mc:Ignorable="w14 w15 w16se w16cid w16 w16cex w16sdtdh wp14">
  <w:body>
    <w:p w:rsidR="6A3E983B" w:rsidP="6A3E983B" w:rsidRDefault="6A3E983B" w14:paraId="30AE1C52" w14:textId="23AC1C5A">
      <w:pPr>
        <w:pStyle w:val="NormalWeb"/>
        <w:spacing w:before="0" w:beforeAutospacing="off" w:after="0" w:afterAutospacing="off" w:line="240" w:lineRule="auto"/>
        <w:ind w:left="0" w:right="0"/>
        <w:jc w:val="left"/>
        <w:rPr>
          <w:rFonts w:ascii="Calibri" w:hAnsi="Calibri" w:eastAsia="Calibri" w:cs="Calibri" w:asciiTheme="minorAscii" w:hAnsiTheme="minorAscii" w:eastAsiaTheme="minorAscii" w:cstheme="minorAscii"/>
          <w:sz w:val="24"/>
          <w:szCs w:val="24"/>
        </w:rPr>
      </w:pPr>
      <w:r>
        <w:drawing>
          <wp:inline wp14:editId="46F40A18" wp14:anchorId="3E209822">
            <wp:extent cx="6515098" cy="2782490"/>
            <wp:effectExtent l="0" t="0" r="0" b="0"/>
            <wp:docPr id="1571073842" name="" title=""/>
            <wp:cNvGraphicFramePr>
              <a:graphicFrameLocks noChangeAspect="1"/>
            </wp:cNvGraphicFramePr>
            <a:graphic>
              <a:graphicData uri="http://schemas.openxmlformats.org/drawingml/2006/picture">
                <pic:pic>
                  <pic:nvPicPr>
                    <pic:cNvPr id="0" name=""/>
                    <pic:cNvPicPr/>
                  </pic:nvPicPr>
                  <pic:blipFill>
                    <a:blip r:embed="R0ef824af113346ae">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6515098" cy="2782490"/>
                    </a:xfrm>
                    <a:prstGeom prst="rect">
                      <a:avLst/>
                    </a:prstGeom>
                  </pic:spPr>
                </pic:pic>
              </a:graphicData>
            </a:graphic>
          </wp:inline>
        </w:drawing>
      </w:r>
      <w:r w:rsidRPr="46F40A18" w:rsidR="46F40A18">
        <w:rPr>
          <w:rFonts w:ascii="Calibri" w:hAnsi="Calibri" w:eastAsia="Calibri" w:cs="Calibri" w:asciiTheme="minorAscii" w:hAnsiTheme="minorAscii" w:eastAsiaTheme="minorAscii" w:cstheme="minorAscii"/>
          <w:b w:val="1"/>
          <w:bCs w:val="1"/>
          <w:sz w:val="24"/>
          <w:szCs w:val="24"/>
        </w:rPr>
        <w:t>Greenish yellow black walnut husks fall to the ground, then rot into sharp-edged nuts.</w:t>
      </w:r>
      <w:r>
        <w:br/>
      </w:r>
    </w:p>
    <w:p w:rsidR="0086293B" w:rsidP="524CD754" w:rsidRDefault="0086293B" w14:paraId="7BA58B31" w14:textId="5AC1B5EE">
      <w:pPr>
        <w:pStyle w:val="NormalWeb"/>
        <w:spacing w:before="0" w:beforeAutospacing="off" w:after="0" w:afterAutospacing="off" w:line="240" w:lineRule="auto"/>
        <w:ind w:left="0" w:right="0"/>
        <w:jc w:val="left"/>
        <w:rPr>
          <w:rFonts w:ascii="Calibri" w:hAnsi="Calibri" w:eastAsia="Calibri" w:cs="Calibri" w:asciiTheme="minorAscii" w:hAnsiTheme="minorAscii" w:eastAsiaTheme="minorAscii" w:cstheme="minorAscii"/>
          <w:sz w:val="28"/>
          <w:szCs w:val="28"/>
        </w:rPr>
      </w:pPr>
      <w:r>
        <w:rPr>
          <w:rFonts w:ascii="Britannic Bold" w:hAnsi="Britannic Bold"/>
          <w:noProof/>
          <w:sz w:val="40"/>
          <w:szCs w:val="40"/>
        </w:rPr>
        <w:drawing>
          <wp:anchor distT="0" distB="0" distL="114300" distR="114300" simplePos="0" relativeHeight="251660288" behindDoc="1" locked="0" layoutInCell="1" allowOverlap="1" wp14:anchorId="77E93561" wp14:editId="48B1D142">
            <wp:simplePos x="0" y="0"/>
            <wp:positionH relativeFrom="column">
              <wp:posOffset>0</wp:posOffset>
            </wp:positionH>
            <wp:positionV relativeFrom="paragraph">
              <wp:posOffset>0</wp:posOffset>
            </wp:positionV>
            <wp:extent cx="596265" cy="795020"/>
            <wp:effectExtent l="0" t="0" r="0" b="5080"/>
            <wp:wrapThrough wrapText="bothSides">
              <wp:wrapPolygon edited="0">
                <wp:start x="0" y="0"/>
                <wp:lineTo x="0" y="21220"/>
                <wp:lineTo x="20703" y="21220"/>
                <wp:lineTo x="20703"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m Mughso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6265" cy="795020"/>
                    </a:xfrm>
                    <a:prstGeom prst="rect">
                      <a:avLst/>
                    </a:prstGeom>
                  </pic:spPr>
                </pic:pic>
              </a:graphicData>
            </a:graphic>
            <wp14:sizeRelH relativeFrom="page">
              <wp14:pctWidth>0</wp14:pctWidth>
            </wp14:sizeRelH>
            <wp14:sizeRelV relativeFrom="page">
              <wp14:pctHeight>0</wp14:pctHeight>
            </wp14:sizeRelV>
          </wp:anchor>
        </w:drawing>
      </w:r>
      <w:r w:rsidRPr="6A3E983B">
        <w:rPr>
          <w:rFonts w:ascii="Britannic Bold" w:hAnsi="Britannic Bold" w:eastAsia="Britannic Bold" w:cs="Britannic Bold"/>
          <w:sz w:val="48"/>
          <w:szCs w:val="48"/>
        </w:rPr>
        <w:t>Reflections of a River Rat</w:t>
      </w:r>
      <w:r w:rsidRPr="524CD754">
        <w:rPr>
          <w:rFonts w:ascii="Calibri" w:hAnsi="Calibri" w:eastAsia="Calibri" w:cs="Calibri" w:asciiTheme="minorAscii" w:hAnsiTheme="minorAscii" w:eastAsiaTheme="minorAscii" w:cstheme="minorAscii"/>
          <w:sz w:val="28"/>
          <w:szCs w:val="28"/>
        </w:rPr>
        <w:t>:</w:t>
      </w:r>
      <w:r>
        <w:br/>
      </w:r>
      <w:r w:rsidRPr="6A3E983B" w:rsidR="4D7A8E39">
        <w:rPr>
          <w:rFonts w:ascii="Calibri" w:hAnsi="Calibri" w:eastAsia="Calibri" w:cs="Calibri" w:asciiTheme="minorAscii" w:hAnsiTheme="minorAscii" w:eastAsiaTheme="minorAscii" w:cstheme="minorAscii"/>
          <w:b w:val="1"/>
          <w:bCs w:val="1"/>
          <w:sz w:val="48"/>
          <w:szCs w:val="48"/>
        </w:rPr>
        <w:t>The curse of the black walnut tree</w:t>
      </w:r>
      <w:r>
        <w:br/>
      </w:r>
      <w:r w:rsidRPr="524CD754">
        <w:rPr>
          <w:rFonts w:ascii="Calibri" w:hAnsi="Calibri" w:eastAsia="Calibri" w:cs="Calibri" w:asciiTheme="minorAscii" w:hAnsiTheme="minorAscii" w:eastAsiaTheme="minorAscii" w:cstheme="minorAscii"/>
          <w:sz w:val="28"/>
          <w:szCs w:val="28"/>
        </w:rPr>
        <w:t>By Jim Holleran</w:t>
      </w:r>
      <w:r>
        <w:br/>
      </w:r>
    </w:p>
    <w:p w:rsidR="524CD754" w:rsidP="524CD754" w:rsidRDefault="524CD754" w14:paraId="23F5056C" w14:textId="6E99F812">
      <w:pPr>
        <w:pStyle w:val="Normal"/>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The mercury was pushing 80 beneath sunny skies on a glorious October day. One of my favorite golf courses seemed to beckon me. But the pain in my right heel was too sharp, so I eschewed 18 holes and four hours of walking for a bucket of balls at the adjacent driving range. Besides, I knew the mess in my backyard awaited me.</w:t>
      </w:r>
    </w:p>
    <w:p w:rsidR="524CD754" w:rsidP="524CD754" w:rsidRDefault="524CD754" w14:paraId="384E582C" w14:textId="1B811995">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Thirty minutes later, before I could slink away from the practice tee, the ranger pointed to the empty first tee and tempted me further: “You can’t squander beautiful fall days like these.’’</w:t>
      </w:r>
    </w:p>
    <w:p w:rsidR="524CD754" w:rsidP="524CD754" w:rsidRDefault="524CD754" w14:paraId="61345F71" w14:textId="7BBAC3ED">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He reinforced that I was missing a bonus weather day, but I knew my sore heel had forced me to pace myself. I could undertake only one task per day – the mess in the backyard. So I used good judgment – gosh, I wish my parents could read this – and headed home to face the Curse of the Black Walnut Tree.</w:t>
      </w:r>
    </w:p>
    <w:p w:rsidR="524CD754" w:rsidP="524CD754" w:rsidRDefault="524CD754" w14:paraId="32F46E0E" w14:textId="0E7F71A4">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The only thing that resembled a 5-iron that afternoon was an aluminum landscape rake. I shouldered it and limped across the backyard to confront the curse.</w:t>
      </w:r>
    </w:p>
    <w:p w:rsidR="524CD754" w:rsidP="524CD754" w:rsidRDefault="524CD754" w14:paraId="21CAD1EA" w14:textId="55B190C9">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My lawn was littered with hundreds of black walnut husks. The fresh fallen ones were greenish yellow and smelly; the rotting ones were black and gooey. The oldest walnuts had shed their husks and were wedged into the turf. The grass was growing between them. This was going to be a raking nightmare compounded by branches that stretched over two neighboring lawns.  All this from a sickly tree that appeared half dead. Better start raking.</w:t>
      </w:r>
    </w:p>
    <w:p w:rsidR="524CD754" w:rsidP="524CD754" w:rsidRDefault="524CD754" w14:paraId="086BE89E" w14:textId="415B46A0">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6A3E983B" w:rsidR="6A3E983B">
        <w:rPr>
          <w:rFonts w:ascii="Calibri" w:hAnsi="Calibri" w:eastAsia="Calibri" w:cs="Calibri" w:asciiTheme="minorAscii" w:hAnsiTheme="minorAscii" w:eastAsiaTheme="minorAscii" w:cstheme="minorAscii"/>
          <w:sz w:val="28"/>
          <w:szCs w:val="28"/>
        </w:rPr>
        <w:t xml:space="preserve">   It wasn’t just a matter of Raking 101. The breeze had picked up on this humid afternoon. As I worked below, the tree convulsed above, targeting me with rotting missiles.</w:t>
      </w:r>
    </w:p>
    <w:p w:rsidR="524CD754" w:rsidP="524CD754" w:rsidRDefault="524CD754" w14:paraId="2F65DA19" w14:textId="1134BCB2">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I did the Walter Mitty thing as the walnuts fell intermittently and let my mind wander. I wondered if this tree was some distant cousin of the </w:t>
      </w:r>
      <w:r w:rsidRPr="524CD754" w:rsidR="524CD754">
        <w:rPr>
          <w:rFonts w:ascii="Calibri" w:hAnsi="Calibri" w:eastAsia="Calibri" w:cs="Calibri" w:asciiTheme="minorAscii" w:hAnsiTheme="minorAscii" w:eastAsiaTheme="minorAscii" w:cstheme="minorAscii"/>
          <w:i w:val="1"/>
          <w:iCs w:val="1"/>
          <w:sz w:val="28"/>
          <w:szCs w:val="28"/>
        </w:rPr>
        <w:t>Wizard of Oz</w:t>
      </w:r>
      <w:r w:rsidRPr="524CD754" w:rsidR="524CD754">
        <w:rPr>
          <w:rFonts w:ascii="Calibri" w:hAnsi="Calibri" w:eastAsia="Calibri" w:cs="Calibri" w:asciiTheme="minorAscii" w:hAnsiTheme="minorAscii" w:eastAsiaTheme="minorAscii" w:cstheme="minorAscii"/>
          <w:sz w:val="28"/>
          <w:szCs w:val="28"/>
        </w:rPr>
        <w:t xml:space="preserve"> trees. Remember how they drilled Dorothy and her pals with apples?</w:t>
      </w:r>
    </w:p>
    <w:p w:rsidR="524CD754" w:rsidP="524CD754" w:rsidRDefault="524CD754" w14:paraId="2CCD8E44" w14:textId="336769E0">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Maybe it was the squirrels. Surely, they were perturbed that I was bagging and trashing their food source. I could imagine them pelting me with rejects from the highest limbs.  Ah, the squirrels must know I watch Bills games with Macpherson. This shower of husks was a payback for the day that the big Irish mammal authorized the execution of a squirrel in half with a pitching wedge, thinking it was rabid. Later, he learned the little gray bugger was simply performing a mating dance. Mac had offed the pest   on what might have been the greatest day of his life.</w:t>
      </w:r>
    </w:p>
    <w:p w:rsidR="524CD754" w:rsidP="524CD754" w:rsidRDefault="524CD754" w14:paraId="567A02FF" w14:textId="7B6B2089">
      <w:pPr>
        <w:pStyle w:val="Normal"/>
        <w:bidi w:val="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asciiTheme="minorAscii" w:hAnsiTheme="minorAscii" w:eastAsiaTheme="minorAscii" w:cstheme="minorAscii"/>
          <w:sz w:val="28"/>
          <w:szCs w:val="28"/>
        </w:rPr>
        <w:t xml:space="preserve">   The wind grew stronger. My mind wandered further. I could hear Maurice Chevalier’s words. “</w:t>
      </w:r>
      <w:r w:rsidRPr="524CD754" w:rsidR="524CD754">
        <w:rPr>
          <w:rFonts w:ascii="Calibri" w:hAnsi="Calibri" w:eastAsia="Calibri" w:cs="Calibri"/>
          <w:noProof w:val="0"/>
          <w:sz w:val="28"/>
          <w:szCs w:val="28"/>
          <w:lang w:val="en-US"/>
        </w:rPr>
        <w:t>Every little breeze seems to whisper Louise." Scratch that. “Every little breeze seems to whisper, ‘Why me?</w:t>
      </w:r>
      <w:proofErr w:type="gramStart"/>
      <w:r w:rsidRPr="524CD754" w:rsidR="524CD754">
        <w:rPr>
          <w:rFonts w:ascii="Calibri" w:hAnsi="Calibri" w:eastAsia="Calibri" w:cs="Calibri"/>
          <w:noProof w:val="0"/>
          <w:sz w:val="28"/>
          <w:szCs w:val="28"/>
          <w:lang w:val="en-US"/>
        </w:rPr>
        <w:t>’ ’</w:t>
      </w:r>
      <w:proofErr w:type="gramEnd"/>
      <w:r w:rsidRPr="524CD754" w:rsidR="524CD754">
        <w:rPr>
          <w:rFonts w:ascii="Calibri" w:hAnsi="Calibri" w:eastAsia="Calibri" w:cs="Calibri"/>
          <w:noProof w:val="0"/>
          <w:sz w:val="28"/>
          <w:szCs w:val="28"/>
          <w:lang w:val="en-US"/>
        </w:rPr>
        <w:t>’ Plunk. I got nailed on the shoulder.</w:t>
      </w:r>
    </w:p>
    <w:p w:rsidR="524CD754" w:rsidP="524CD754" w:rsidRDefault="524CD754" w14:paraId="38611268" w14:textId="197463B3">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524CD754" w:rsidR="524CD754">
        <w:rPr>
          <w:rFonts w:ascii="Calibri" w:hAnsi="Calibri" w:eastAsia="Calibri" w:cs="Calibri"/>
          <w:noProof w:val="0"/>
          <w:sz w:val="28"/>
          <w:szCs w:val="28"/>
          <w:lang w:val="en-US"/>
        </w:rPr>
        <w:t xml:space="preserve">   By sunset, I had filled eight large garbage bags, then carted them 100 yards to the curb. Sadly, I knew I was only half finished, but I was satisfied that I had cleared the Ramos and Corsi lawns. I would finish the piles on my lawn the next day.</w:t>
      </w:r>
    </w:p>
    <w:p w:rsidR="524CD754" w:rsidP="524CD754" w:rsidRDefault="524CD754" w14:paraId="2DEA9583" w14:textId="00CFC1F0">
      <w:pPr>
        <w:pStyle w:val="Normal"/>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6A3E983B" w:rsidR="6A3E983B">
        <w:rPr>
          <w:rFonts w:ascii="Calibri" w:hAnsi="Calibri" w:eastAsia="Calibri" w:cs="Calibri"/>
          <w:noProof w:val="0"/>
          <w:sz w:val="28"/>
          <w:szCs w:val="28"/>
          <w:lang w:val="en-US"/>
        </w:rPr>
        <w:t xml:space="preserve">   When the golf option arrived the next morning, I passed again. The sun shone gloriously again, the temperature hit 70, but my heel chirped from the previous afternoon’s work. Easy decision – pick up the rake.</w:t>
      </w:r>
    </w:p>
    <w:p w:rsidR="6A3E983B" w:rsidP="6A3E983B" w:rsidRDefault="6A3E983B" w14:paraId="0C63B137" w14:textId="63D67558">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p>
    <w:p w:rsidR="524CD754" w:rsidP="524CD754" w:rsidRDefault="524CD754" w14:paraId="663C933E" w14:textId="243F97B1">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drawing>
          <wp:inline wp14:editId="59C8BE5D" wp14:anchorId="6F0208FA">
            <wp:extent cx="6635750" cy="4976812"/>
            <wp:effectExtent l="0" t="0" r="0" b="0"/>
            <wp:docPr id="608364276" name="" title=""/>
            <wp:cNvGraphicFramePr>
              <a:graphicFrameLocks noChangeAspect="1"/>
            </wp:cNvGraphicFramePr>
            <a:graphic>
              <a:graphicData uri="http://schemas.openxmlformats.org/drawingml/2006/picture">
                <pic:pic>
                  <pic:nvPicPr>
                    <pic:cNvPr id="0" name=""/>
                    <pic:cNvPicPr/>
                  </pic:nvPicPr>
                  <pic:blipFill>
                    <a:blip r:embed="Re143d327a42148f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6635750" cy="4976812"/>
                    </a:xfrm>
                    <a:prstGeom prst="rect">
                      <a:avLst/>
                    </a:prstGeom>
                  </pic:spPr>
                </pic:pic>
              </a:graphicData>
            </a:graphic>
          </wp:inline>
        </w:drawing>
      </w:r>
      <w:r w:rsidRPr="46F40A18" w:rsidR="46F40A18">
        <w:rPr>
          <w:rFonts w:ascii="Calibri" w:hAnsi="Calibri" w:eastAsia="Calibri" w:cs="Calibri"/>
          <w:b w:val="1"/>
          <w:bCs w:val="1"/>
          <w:noProof w:val="0"/>
          <w:sz w:val="24"/>
          <w:szCs w:val="24"/>
          <w:lang w:val="en-US"/>
        </w:rPr>
        <w:t>Less than 24 hours after I raked my neighbors’ lawns, the walnuts saturated them again.</w:t>
      </w:r>
      <w:r>
        <w:br/>
      </w:r>
      <w:r>
        <w:br/>
      </w:r>
      <w:r w:rsidRPr="46F40A18" w:rsidR="46F40A18">
        <w:rPr>
          <w:rFonts w:ascii="Calibri" w:hAnsi="Calibri" w:eastAsia="Calibri" w:cs="Calibri"/>
          <w:noProof w:val="0"/>
          <w:sz w:val="28"/>
          <w:szCs w:val="28"/>
          <w:lang w:val="en-US"/>
        </w:rPr>
        <w:t xml:space="preserve">  I did grant myself a 20-minute reprieve to shoot hoops at the local YMCA, then the time arrived for the march to the backyard. When I wobbled back out there, I was crushed. The neighbors’ lawns were saturated with an overnight drop of black walnut husks. Would I ever finish?</w:t>
      </w:r>
    </w:p>
    <w:p w:rsidR="524CD754" w:rsidP="524CD754" w:rsidRDefault="524CD754" w14:paraId="1EA9C678" w14:textId="05D70508">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Three hours later, I had my answer. I raked and shoveled enough husks to halfway fill two 96-gallon totes. Any more weight in either barrel would have prevented me from rolling them over the lawn. It was time to suspend the operation until the totes could be emptied. It was time to rest these bones, ice the heel and troll through the Internet.</w:t>
      </w:r>
    </w:p>
    <w:p w:rsidR="524CD754" w:rsidP="524CD754" w:rsidRDefault="524CD754" w14:paraId="06F8FD35" w14:textId="25C6848E">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My research detailed how black walnut trees shed their nuts in alternate years. Last summer was the light year; this year the heavy drop has occurred.</w:t>
      </w:r>
    </w:p>
    <w:p w:rsidR="524CD754" w:rsidP="524CD754" w:rsidRDefault="524CD754" w14:paraId="79AA79E5" w14:textId="203860F9">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The husks resemble dingy lemons, then turn black and gooey as they rot. If the husk decays enough, the hard nut wedges into the grass. In bare feet, they would seem sharp. If left unraked, they provide ammunition for your lawn mower.</w:t>
      </w:r>
    </w:p>
    <w:p w:rsidR="524CD754" w:rsidP="524CD754" w:rsidRDefault="524CD754" w14:paraId="73A28A07" w14:textId="035FC02A">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drawing>
          <wp:anchor distT="0" distB="0" distL="114300" distR="114300" simplePos="0" relativeHeight="251658240" behindDoc="0" locked="0" layoutInCell="1" allowOverlap="1" wp14:editId="14BB1DDE" wp14:anchorId="336F0218">
            <wp:simplePos x="0" y="0"/>
            <wp:positionH relativeFrom="column">
              <wp:align>left</wp:align>
            </wp:positionH>
            <wp:positionV relativeFrom="paragraph">
              <wp:posOffset>0</wp:posOffset>
            </wp:positionV>
            <wp:extent cx="5063490" cy="3164681"/>
            <wp:wrapSquare wrapText="bothSides"/>
            <wp:effectExtent l="0" t="0" r="0" b="0"/>
            <wp:docPr id="1119282647" name="" title=""/>
            <wp:cNvGraphicFramePr>
              <a:graphicFrameLocks noChangeAspect="1"/>
            </wp:cNvGraphicFramePr>
            <a:graphic>
              <a:graphicData uri="http://schemas.openxmlformats.org/drawingml/2006/picture">
                <pic:pic>
                  <pic:nvPicPr>
                    <pic:cNvPr id="0" name=""/>
                    <pic:cNvPicPr/>
                  </pic:nvPicPr>
                  <pic:blipFill>
                    <a:blip r:embed="R80d83b6cbcaf46b1">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063490" cy="3164681"/>
                    </a:xfrm>
                    <a:prstGeom prst="rect">
                      <a:avLst/>
                    </a:prstGeom>
                  </pic:spPr>
                </pic:pic>
              </a:graphicData>
            </a:graphic>
            <wp14:sizeRelH relativeFrom="page">
              <wp14:pctWidth>0</wp14:pctWidth>
            </wp14:sizeRelH>
            <wp14:sizeRelV relativeFrom="page">
              <wp14:pctHeight>0</wp14:pctHeight>
            </wp14:sizeRelV>
          </wp:anchor>
        </w:drawing>
      </w:r>
      <w:r w:rsidRPr="6A3E983B" w:rsidR="6A3E983B">
        <w:rPr>
          <w:rFonts w:ascii="Calibri" w:hAnsi="Calibri" w:eastAsia="Calibri" w:cs="Calibri"/>
          <w:noProof w:val="0"/>
          <w:sz w:val="28"/>
          <w:szCs w:val="28"/>
          <w:lang w:val="en-US"/>
        </w:rPr>
        <w:t xml:space="preserve">   I shouldn’t have felt sorry for myself. I read the account of a Fargo, N.D., man who returned from a four-day weekend and spotted squirrels milling around his pickup truck. He opened the hood and found 42 gallons of yellow husks tucked between belts, hoses, wheel wells and engine block.</w:t>
      </w:r>
    </w:p>
    <w:p w:rsidR="524CD754" w:rsidP="524CD754" w:rsidRDefault="524CD754" w14:paraId="2D819185" w14:textId="7125115E">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He should have connected with the Wisconsin man who collects them from his neighbors and shells them throughout the winter. Clearly, this guy doesn’t waste his icy months on the beauty of the pick-and-roll. He sells them online for $22 per pound.</w:t>
      </w:r>
    </w:p>
    <w:p w:rsidR="524CD754" w:rsidP="524CD754" w:rsidRDefault="524CD754" w14:paraId="5DCB5BE8" w14:textId="1DB936B8">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We all prepare for winter in different ways. Rich cats pull their yachts from the St. Lawrence.  Snowbirds like Lois Langtry escape to Florida. The rest of us are </w:t>
      </w:r>
      <w:r w:rsidRPr="524CD754" w:rsidR="524CD754">
        <w:rPr>
          <w:rFonts w:ascii="Calibri" w:hAnsi="Calibri" w:eastAsia="Calibri" w:cs="Calibri"/>
          <w:noProof w:val="0"/>
          <w:sz w:val="28"/>
          <w:szCs w:val="28"/>
          <w:lang w:val="en-US"/>
        </w:rPr>
        <w:t>clearing lawn</w:t>
      </w:r>
      <w:r w:rsidRPr="524CD754" w:rsidR="524CD754">
        <w:rPr>
          <w:rFonts w:ascii="Calibri" w:hAnsi="Calibri" w:eastAsia="Calibri" w:cs="Calibri"/>
          <w:noProof w:val="0"/>
          <w:sz w:val="28"/>
          <w:szCs w:val="28"/>
          <w:lang w:val="en-US"/>
        </w:rPr>
        <w:t xml:space="preserve"> debris, stowing lawn furniture, storing hoses. I am raking black walnuts.</w:t>
      </w:r>
    </w:p>
    <w:p w:rsidR="524CD754" w:rsidP="524CD754" w:rsidRDefault="524CD754" w14:paraId="7EC5FFF2" w14:textId="081326FB">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About three days passed before I returned to the scene of this crime. Horrors! The entire area was awash in the greenish yellow curse. While the wind blew, the missiles flew everywhere. It was Dresden, without the </w:t>
      </w:r>
      <w:r w:rsidRPr="524CD754" w:rsidR="524CD754">
        <w:rPr>
          <w:rFonts w:ascii="Calibri" w:hAnsi="Calibri" w:eastAsia="Calibri" w:cs="Calibri"/>
          <w:noProof w:val="0"/>
          <w:sz w:val="28"/>
          <w:szCs w:val="28"/>
          <w:lang w:val="en-US"/>
        </w:rPr>
        <w:t>fire bombs</w:t>
      </w:r>
      <w:r w:rsidRPr="524CD754" w:rsidR="524CD754">
        <w:rPr>
          <w:rFonts w:ascii="Calibri" w:hAnsi="Calibri" w:eastAsia="Calibri" w:cs="Calibri"/>
          <w:noProof w:val="0"/>
          <w:sz w:val="28"/>
          <w:szCs w:val="28"/>
          <w:lang w:val="en-US"/>
        </w:rPr>
        <w:t>. My spirit sunk when I contemplated another eight hours of raking and shoveling.</w:t>
      </w:r>
    </w:p>
    <w:p w:rsidR="524CD754" w:rsidP="524CD754" w:rsidRDefault="524CD754" w14:paraId="038FFB3F" w14:textId="40C04025">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524CD754" w:rsidR="524CD754">
        <w:rPr>
          <w:rFonts w:ascii="Calibri" w:hAnsi="Calibri" w:eastAsia="Calibri" w:cs="Calibri"/>
          <w:noProof w:val="0"/>
          <w:sz w:val="28"/>
          <w:szCs w:val="28"/>
          <w:lang w:val="en-US"/>
        </w:rPr>
        <w:t xml:space="preserve">     I have two jobs on the honey-do list this week. First, wait for the garbage trucks, then start raking again. Second, find the Dr. Kevorkian of tree surgeons.</w:t>
      </w:r>
    </w:p>
    <w:p w:rsidR="0059460A" w:rsidP="46F40A18" w:rsidRDefault="0059460A" w14:paraId="4E8755EC" w14:textId="77EFB091">
      <w:pPr>
        <w:pStyle w:val="Normal"/>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sz w:val="28"/>
          <w:szCs w:val="28"/>
        </w:rPr>
      </w:pPr>
      <w:r w:rsidRPr="46F40A18" w:rsidR="46F40A18">
        <w:rPr>
          <w:rFonts w:ascii="Calibri" w:hAnsi="Calibri" w:eastAsia="Calibri" w:cs="Calibri" w:asciiTheme="minorAscii" w:hAnsiTheme="minorAscii" w:eastAsiaTheme="minorAscii" w:cstheme="minorAscii"/>
          <w:sz w:val="28"/>
          <w:szCs w:val="28"/>
        </w:rPr>
        <w:t xml:space="preserve">   </w:t>
      </w:r>
      <w:r w:rsidRPr="46F40A18" w:rsidR="46F40A18">
        <w:rPr>
          <w:rFonts w:ascii="Calibri" w:hAnsi="Calibri" w:eastAsia="Calibri" w:cs="Calibri" w:asciiTheme="minorAscii" w:hAnsiTheme="minorAscii" w:eastAsiaTheme="minorAscii" w:cstheme="minorAscii"/>
          <w:i w:val="1"/>
          <w:iCs w:val="1"/>
          <w:sz w:val="28"/>
          <w:szCs w:val="28"/>
        </w:rPr>
        <w:t xml:space="preserve">Jim Holleran, a Morristown native, is a retired teacher and registrar for the Rochester City School District, and former sports editor of the </w:t>
      </w:r>
      <w:r w:rsidRPr="46F40A18" w:rsidR="46F40A18">
        <w:rPr>
          <w:rFonts w:ascii="Calibri" w:hAnsi="Calibri" w:eastAsia="Calibri" w:cs="Calibri" w:asciiTheme="minorAscii" w:hAnsiTheme="minorAscii" w:eastAsiaTheme="minorAscii" w:cstheme="minorAscii"/>
          <w:sz w:val="28"/>
          <w:szCs w:val="28"/>
        </w:rPr>
        <w:t>Democrat and Chronicle</w:t>
      </w:r>
      <w:r w:rsidRPr="46F40A18" w:rsidR="46F40A18">
        <w:rPr>
          <w:rFonts w:ascii="Calibri" w:hAnsi="Calibri" w:eastAsia="Calibri" w:cs="Calibri" w:asciiTheme="minorAscii" w:hAnsiTheme="minorAscii" w:eastAsiaTheme="minorAscii" w:cstheme="minorAscii"/>
          <w:i w:val="1"/>
          <w:iCs w:val="1"/>
          <w:sz w:val="28"/>
          <w:szCs w:val="28"/>
        </w:rPr>
        <w:t xml:space="preserve">. Reach him at </w:t>
      </w:r>
      <w:hyperlink r:id="R261029570a1e48dc">
        <w:r w:rsidRPr="46F40A18" w:rsidR="46F40A18">
          <w:rPr>
            <w:rStyle w:val="Hyperlink"/>
            <w:rFonts w:ascii="Calibri" w:hAnsi="Calibri" w:eastAsia="Calibri" w:cs="Calibri" w:asciiTheme="minorAscii" w:hAnsiTheme="minorAscii" w:eastAsiaTheme="minorAscii" w:cstheme="minorAscii"/>
            <w:i w:val="1"/>
            <w:iCs w:val="1"/>
            <w:sz w:val="28"/>
            <w:szCs w:val="28"/>
          </w:rPr>
          <w:t>jimholleran29@gmail.com</w:t>
        </w:r>
      </w:hyperlink>
      <w:r w:rsidRPr="46F40A18" w:rsidR="46F40A18">
        <w:rPr>
          <w:rFonts w:ascii="Calibri" w:hAnsi="Calibri" w:eastAsia="Calibri" w:cs="Calibri" w:asciiTheme="minorAscii" w:hAnsiTheme="minorAscii" w:eastAsiaTheme="minorAscii" w:cstheme="minorAscii"/>
          <w:i w:val="1"/>
          <w:iCs w:val="1"/>
          <w:sz w:val="28"/>
          <w:szCs w:val="28"/>
        </w:rPr>
        <w:t xml:space="preserve"> or view past columns at  </w:t>
      </w:r>
      <w:hyperlink r:id="R751b6ed2873443b3">
        <w:r w:rsidRPr="46F40A18" w:rsidR="46F40A18">
          <w:rPr>
            <w:rStyle w:val="Hyperlink"/>
            <w:rFonts w:ascii="Calibri" w:hAnsi="Calibri" w:eastAsia="Calibri" w:cs="Calibri" w:asciiTheme="minorAscii" w:hAnsiTheme="minorAscii" w:eastAsiaTheme="minorAscii" w:cstheme="minorAscii"/>
            <w:i w:val="1"/>
            <w:iCs w:val="1"/>
            <w:sz w:val="28"/>
            <w:szCs w:val="28"/>
          </w:rPr>
          <w:t>https://hollerangetsitwrite.files.wordpress.com</w:t>
        </w:r>
      </w:hyperlink>
      <w:r w:rsidRPr="46F40A18" w:rsidR="46F40A18">
        <w:rPr>
          <w:rFonts w:ascii="Calibri" w:hAnsi="Calibri" w:eastAsia="Calibri" w:cs="Calibri" w:asciiTheme="minorAscii" w:hAnsiTheme="minorAscii" w:eastAsiaTheme="minorAscii" w:cstheme="minorAscii"/>
          <w:i w:val="1"/>
          <w:iCs w:val="1"/>
          <w:sz w:val="28"/>
          <w:szCs w:val="28"/>
        </w:rPr>
        <w:t xml:space="preserve"> under </w:t>
      </w:r>
      <w:r w:rsidRPr="46F40A18" w:rsidR="46F40A18">
        <w:rPr>
          <w:rFonts w:ascii="Calibri" w:hAnsi="Calibri" w:eastAsia="Calibri" w:cs="Calibri" w:asciiTheme="minorAscii" w:hAnsiTheme="minorAscii" w:eastAsiaTheme="minorAscii" w:cstheme="minorAscii"/>
          <w:sz w:val="28"/>
          <w:szCs w:val="28"/>
        </w:rPr>
        <w:t>Reflections of a River Rat.</w:t>
      </w:r>
    </w:p>
    <w:sectPr w:rsidR="0059460A">
      <w:pgSz w:w="12240" w:h="15840" w:orient="portrait"/>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93B"/>
    <w:rsid w:val="00122AE7"/>
    <w:rsid w:val="00197D39"/>
    <w:rsid w:val="00287BE5"/>
    <w:rsid w:val="002A0ECB"/>
    <w:rsid w:val="00475DB4"/>
    <w:rsid w:val="0059460A"/>
    <w:rsid w:val="0086293B"/>
    <w:rsid w:val="008862B7"/>
    <w:rsid w:val="00890100"/>
    <w:rsid w:val="009229AC"/>
    <w:rsid w:val="00A00A5D"/>
    <w:rsid w:val="00A6085D"/>
    <w:rsid w:val="00B36F72"/>
    <w:rsid w:val="00B64CC1"/>
    <w:rsid w:val="00D70553"/>
    <w:rsid w:val="00DA7CA8"/>
    <w:rsid w:val="00F4534A"/>
    <w:rsid w:val="32BEE961"/>
    <w:rsid w:val="406C5DE9"/>
    <w:rsid w:val="46F40A18"/>
    <w:rsid w:val="4D7A8E39"/>
    <w:rsid w:val="524CD754"/>
    <w:rsid w:val="558362D7"/>
    <w:rsid w:val="6973FCF5"/>
    <w:rsid w:val="6A3E983B"/>
    <w:rsid w:val="7AE15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E5064"/>
  <w15:docId w15:val="{71834B3B-925A-44E8-A2AD-0B29ED059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86293B"/>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86293B"/>
    <w:rPr>
      <w:rFonts w:ascii="Tahoma" w:hAnsi="Tahoma" w:cs="Tahoma"/>
      <w:sz w:val="16"/>
      <w:szCs w:val="16"/>
    </w:rPr>
  </w:style>
  <w:style w:type="paragraph" w:styleId="NormalWeb">
    <w:name w:val="Normal (Web)"/>
    <w:basedOn w:val="Normal"/>
    <w:uiPriority w:val="99"/>
    <w:unhideWhenUsed/>
    <w:rsid w:val="0086293B"/>
    <w:pPr>
      <w:spacing w:before="100" w:beforeAutospacing="1" w:after="100" w:afterAutospacing="1" w:line="240" w:lineRule="auto"/>
    </w:pPr>
    <w:rPr>
      <w:rFonts w:ascii="Times New Roman" w:hAnsi="Times New Roman" w:eastAsia="Times New Roman" w:cs="Times New Roman"/>
      <w:sz w:val="24"/>
      <w:szCs w:val="24"/>
    </w:rPr>
  </w:style>
  <w:style w:type="character" w:styleId="Hyperlink">
    <w:name w:val="Hyperlink"/>
    <w:basedOn w:val="DefaultParagraphFont"/>
    <w:uiPriority w:val="99"/>
    <w:unhideWhenUsed/>
    <w:rsid w:val="00A00A5D"/>
    <w:rPr>
      <w:color w:val="0563C1" w:themeColor="hyperlink"/>
      <w:u w:val="single"/>
    </w:rPr>
  </w:style>
  <w:style w:type="character" w:styleId="UnresolvedMention">
    <w:name w:val="Unresolved Mention"/>
    <w:basedOn w:val="DefaultParagraphFont"/>
    <w:uiPriority w:val="99"/>
    <w:semiHidden/>
    <w:unhideWhenUsed/>
    <w:rsid w:val="00A00A5D"/>
    <w:rPr>
      <w:color w:val="605E5C"/>
      <w:shd w:val="clear" w:color="auto" w:fill="E1DFDD"/>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1.jpg" Id="rId4" /><Relationship Type="http://schemas.openxmlformats.org/officeDocument/2006/relationships/numbering" Target="/word/numbering.xml" Id="R0dbe9d05004247da" /><Relationship Type="http://schemas.openxmlformats.org/officeDocument/2006/relationships/image" Target="/media/image4.jpg" Id="R80d83b6cbcaf46b1" /><Relationship Type="http://schemas.openxmlformats.org/officeDocument/2006/relationships/image" Target="/media/image5.jpg" Id="R0ef824af113346ae" /><Relationship Type="http://schemas.openxmlformats.org/officeDocument/2006/relationships/image" Target="/media/image6.jpg" Id="Re143d327a42148fd" /><Relationship Type="http://schemas.openxmlformats.org/officeDocument/2006/relationships/hyperlink" Target="mailto:jimholleran29@gmail.com" TargetMode="External" Id="R261029570a1e48dc" /><Relationship Type="http://schemas.openxmlformats.org/officeDocument/2006/relationships/hyperlink" Target="https://hollerangetsitwrite.files.wordpress.com" TargetMode="External" Id="R751b6ed2873443b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Mary F Holleran</dc:creator>
  <lastModifiedBy>Jim Holleran</lastModifiedBy>
  <revision>25</revision>
  <dcterms:created xsi:type="dcterms:W3CDTF">2021-03-01T22:38:00.0000000Z</dcterms:created>
  <dcterms:modified xsi:type="dcterms:W3CDTF">2021-10-20T03:46:15.6998339Z</dcterms:modified>
</coreProperties>
</file>